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21C" w:rsidRPr="00D2721C" w:rsidRDefault="00D2721C" w:rsidP="00512FC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2721C" w:rsidRDefault="00D2721C" w:rsidP="00512FCA">
      <w:pPr>
        <w:keepNext/>
        <w:spacing w:after="0" w:line="240" w:lineRule="auto"/>
        <w:outlineLvl w:val="0"/>
        <w:rPr>
          <w:rFonts w:ascii="Book Antiqua" w:eastAsia="Times New Roman" w:hAnsi="Book Antiqua" w:cs="Times New Roman"/>
          <w:b/>
          <w:u w:val="single"/>
        </w:rPr>
      </w:pPr>
    </w:p>
    <w:p w:rsidR="004227E9" w:rsidRDefault="004227E9" w:rsidP="00512FCA">
      <w:pPr>
        <w:keepNext/>
        <w:spacing w:after="0" w:line="240" w:lineRule="auto"/>
        <w:outlineLvl w:val="0"/>
        <w:rPr>
          <w:rFonts w:ascii="Book Antiqua" w:eastAsia="Times New Roman" w:hAnsi="Book Antiqua" w:cs="Times New Roman"/>
          <w:b/>
          <w:u w:val="single"/>
        </w:rPr>
      </w:pPr>
    </w:p>
    <w:p w:rsidR="004227E9" w:rsidRDefault="004227E9" w:rsidP="00512FCA">
      <w:pPr>
        <w:keepNext/>
        <w:spacing w:after="0" w:line="240" w:lineRule="auto"/>
        <w:outlineLvl w:val="0"/>
        <w:rPr>
          <w:rFonts w:ascii="Book Antiqua" w:eastAsia="Times New Roman" w:hAnsi="Book Antiqua" w:cs="Times New Roman"/>
          <w:b/>
          <w:u w:val="single"/>
        </w:rPr>
      </w:pPr>
      <w:r w:rsidRPr="00D2721C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59264" behindDoc="1" locked="0" layoutInCell="1" allowOverlap="1" wp14:anchorId="7F487A87" wp14:editId="1A919B8F">
            <wp:simplePos x="0" y="0"/>
            <wp:positionH relativeFrom="column">
              <wp:posOffset>3657600</wp:posOffset>
            </wp:positionH>
            <wp:positionV relativeFrom="paragraph">
              <wp:posOffset>27305</wp:posOffset>
            </wp:positionV>
            <wp:extent cx="2705735" cy="581025"/>
            <wp:effectExtent l="0" t="0" r="0" b="9525"/>
            <wp:wrapNone/>
            <wp:docPr id="1" name="Picture 1" descr="D:\Cameron\Downloads\wv-logo-new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ameron\Downloads\wv-logo-new-rg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7E9" w:rsidRDefault="004227E9" w:rsidP="00512FCA">
      <w:pPr>
        <w:keepNext/>
        <w:spacing w:after="0" w:line="240" w:lineRule="auto"/>
        <w:outlineLvl w:val="0"/>
        <w:rPr>
          <w:rFonts w:ascii="Book Antiqua" w:eastAsia="Times New Roman" w:hAnsi="Book Antiqua" w:cs="Times New Roman"/>
          <w:b/>
          <w:u w:val="single"/>
        </w:rPr>
      </w:pPr>
    </w:p>
    <w:p w:rsidR="004227E9" w:rsidRDefault="004227E9" w:rsidP="00512FCA">
      <w:pPr>
        <w:keepNext/>
        <w:spacing w:after="0" w:line="240" w:lineRule="auto"/>
        <w:outlineLvl w:val="0"/>
        <w:rPr>
          <w:rFonts w:ascii="Book Antiqua" w:eastAsia="Times New Roman" w:hAnsi="Book Antiqua" w:cs="Times New Roman"/>
          <w:b/>
          <w:u w:val="single"/>
        </w:rPr>
      </w:pPr>
    </w:p>
    <w:p w:rsidR="009520FB" w:rsidRDefault="009520FB" w:rsidP="00512FCA">
      <w:pPr>
        <w:keepNext/>
        <w:spacing w:after="0" w:line="240" w:lineRule="auto"/>
        <w:outlineLvl w:val="0"/>
        <w:rPr>
          <w:rFonts w:ascii="Book Antiqua" w:eastAsia="Times New Roman" w:hAnsi="Book Antiqua" w:cs="Times New Roman"/>
          <w:b/>
          <w:u w:val="single"/>
        </w:rPr>
      </w:pPr>
    </w:p>
    <w:p w:rsidR="00D2721C" w:rsidRPr="00A630A5" w:rsidRDefault="00D2721C" w:rsidP="00512FCA">
      <w:pPr>
        <w:keepNext/>
        <w:spacing w:after="0" w:line="240" w:lineRule="auto"/>
        <w:outlineLvl w:val="0"/>
        <w:rPr>
          <w:rFonts w:ascii="Book Antiqua" w:eastAsia="Times New Roman" w:hAnsi="Book Antiqua" w:cs="Times New Roman"/>
          <w:b/>
          <w:u w:val="single"/>
        </w:rPr>
      </w:pPr>
      <w:r w:rsidRPr="00A630A5">
        <w:rPr>
          <w:rFonts w:ascii="Book Antiqua" w:eastAsia="Times New Roman" w:hAnsi="Book Antiqua" w:cs="Times New Roman"/>
          <w:b/>
          <w:u w:val="single"/>
        </w:rPr>
        <w:t>WORLD VISION SUDAN – KHARTOUM OFFICE</w:t>
      </w:r>
    </w:p>
    <w:p w:rsidR="00D2721C" w:rsidRPr="00A630A5" w:rsidRDefault="00D2721C" w:rsidP="00512FCA">
      <w:pPr>
        <w:keepNext/>
        <w:spacing w:after="0" w:line="240" w:lineRule="auto"/>
        <w:outlineLvl w:val="0"/>
        <w:rPr>
          <w:rFonts w:ascii="Book Antiqua" w:eastAsia="Times New Roman" w:hAnsi="Book Antiqua" w:cs="Times New Roman"/>
          <w:b/>
          <w:u w:val="single"/>
        </w:rPr>
      </w:pPr>
    </w:p>
    <w:p w:rsidR="00D2721C" w:rsidRDefault="006E6520" w:rsidP="00BA6C6E">
      <w:pPr>
        <w:keepNext/>
        <w:spacing w:after="0" w:line="240" w:lineRule="auto"/>
        <w:outlineLvl w:val="0"/>
        <w:rPr>
          <w:rFonts w:ascii="Book Antiqua" w:eastAsia="Times New Roman" w:hAnsi="Book Antiqua" w:cs="Times New Roman"/>
          <w:b/>
        </w:rPr>
      </w:pPr>
      <w:r w:rsidRPr="006E6520">
        <w:rPr>
          <w:rFonts w:ascii="Book Antiqua" w:eastAsia="Times New Roman" w:hAnsi="Book Antiqua" w:cs="Times New Roman"/>
          <w:b/>
        </w:rPr>
        <w:t>Tender Advert for</w:t>
      </w:r>
      <w:r w:rsidR="00BA6C6E" w:rsidRPr="00BA6C6E">
        <w:rPr>
          <w:rFonts w:ascii="Book Antiqua" w:eastAsia="Times New Roman" w:hAnsi="Book Antiqua" w:cs="Times New Roman"/>
          <w:b/>
        </w:rPr>
        <w:t xml:space="preserve"> MEAL Consultants Pre-qualification</w:t>
      </w:r>
      <w:r w:rsidR="00BA6C6E" w:rsidRPr="006E6520">
        <w:rPr>
          <w:rFonts w:ascii="Book Antiqua" w:eastAsia="Times New Roman" w:hAnsi="Book Antiqua" w:cs="Times New Roman"/>
          <w:b/>
        </w:rPr>
        <w:t>.</w:t>
      </w:r>
    </w:p>
    <w:p w:rsidR="006E6520" w:rsidRPr="006E6520" w:rsidRDefault="006E6520" w:rsidP="006E6520">
      <w:pPr>
        <w:keepNext/>
        <w:spacing w:after="0" w:line="240" w:lineRule="auto"/>
        <w:outlineLvl w:val="0"/>
        <w:rPr>
          <w:rFonts w:ascii="Book Antiqua" w:eastAsia="Times New Roman" w:hAnsi="Book Antiqua" w:cs="Times New Roman"/>
          <w:b/>
        </w:rPr>
      </w:pPr>
    </w:p>
    <w:p w:rsidR="00AC13BF" w:rsidRPr="00FF05B3" w:rsidRDefault="00C6485A" w:rsidP="00C6485A">
      <w:pPr>
        <w:spacing w:after="0" w:line="240" w:lineRule="auto"/>
        <w:jc w:val="both"/>
        <w:rPr>
          <w:rFonts w:ascii="Gill Sans MT" w:eastAsia="Times New Roman" w:hAnsi="Gill Sans MT" w:cs="Times New Roman"/>
        </w:rPr>
      </w:pPr>
      <w:r w:rsidRPr="00C6485A">
        <w:rPr>
          <w:rFonts w:ascii="Book Antiqua" w:eastAsia="Times New Roman" w:hAnsi="Book Antiqua" w:cs="Times New Roman"/>
        </w:rPr>
        <w:t xml:space="preserve">World Vision is an international Christian humanitarian organization founded in 1950 with operations in nearly 100 countries worldwide. In Sudan, World Vision has programs in South Darfur, South </w:t>
      </w:r>
      <w:proofErr w:type="spellStart"/>
      <w:r w:rsidRPr="00C6485A">
        <w:rPr>
          <w:rFonts w:ascii="Book Antiqua" w:eastAsia="Times New Roman" w:hAnsi="Book Antiqua" w:cs="Times New Roman"/>
        </w:rPr>
        <w:t>Kordofan</w:t>
      </w:r>
      <w:proofErr w:type="spellEnd"/>
      <w:r w:rsidRPr="00C6485A">
        <w:rPr>
          <w:rFonts w:ascii="Book Antiqua" w:eastAsia="Times New Roman" w:hAnsi="Book Antiqua" w:cs="Times New Roman"/>
        </w:rPr>
        <w:t xml:space="preserve">, East Darfur and Blue Nile states. Our interventions are in the area of Child </w:t>
      </w:r>
      <w:r>
        <w:rPr>
          <w:rFonts w:ascii="Book Antiqua" w:eastAsia="Times New Roman" w:hAnsi="Book Antiqua" w:cs="Times New Roman"/>
        </w:rPr>
        <w:t>Safeguarding</w:t>
      </w:r>
      <w:bookmarkStart w:id="0" w:name="_GoBack"/>
      <w:bookmarkEnd w:id="0"/>
      <w:r w:rsidRPr="00C6485A">
        <w:rPr>
          <w:rFonts w:ascii="Book Antiqua" w:eastAsia="Times New Roman" w:hAnsi="Book Antiqua" w:cs="Times New Roman"/>
        </w:rPr>
        <w:t>, Food Security &amp; Livelihood, Health and Nutrition, Food Assistance &amp; cash programming, WASH, Protection</w:t>
      </w:r>
      <w:r>
        <w:rPr>
          <w:rFonts w:ascii="Book Antiqua" w:eastAsia="Times New Roman" w:hAnsi="Book Antiqua" w:cs="Times New Roman"/>
        </w:rPr>
        <w:t>,</w:t>
      </w:r>
      <w:r w:rsidRPr="00C6485A">
        <w:rPr>
          <w:rFonts w:ascii="Book Antiqua" w:eastAsia="Times New Roman" w:hAnsi="Book Antiqua" w:cs="Times New Roman"/>
        </w:rPr>
        <w:t xml:space="preserve"> and Peace Building</w:t>
      </w:r>
      <w:r>
        <w:rPr>
          <w:rFonts w:ascii="Book Antiqua" w:eastAsia="Times New Roman" w:hAnsi="Book Antiqua" w:cs="Times New Roman"/>
        </w:rPr>
        <w:t xml:space="preserve"> &amp; Education</w:t>
      </w:r>
      <w:r w:rsidR="00AC13BF" w:rsidRPr="00FF05B3">
        <w:rPr>
          <w:rFonts w:ascii="Gill Sans MT" w:eastAsia="Times New Roman" w:hAnsi="Gill Sans MT" w:cs="Times New Roman"/>
        </w:rPr>
        <w:t>.</w:t>
      </w:r>
    </w:p>
    <w:p w:rsidR="00AC13BF" w:rsidRDefault="00AC13BF" w:rsidP="00AC13BF">
      <w:pPr>
        <w:spacing w:after="0" w:line="240" w:lineRule="auto"/>
        <w:jc w:val="both"/>
        <w:rPr>
          <w:rFonts w:ascii="Book Antiqua" w:eastAsia="Times New Roman" w:hAnsi="Book Antiqua" w:cs="Times New Roman"/>
          <w:bCs/>
        </w:rPr>
      </w:pPr>
    </w:p>
    <w:p w:rsidR="00AC13BF" w:rsidRPr="00687F27" w:rsidRDefault="00BA6C6E" w:rsidP="00222262">
      <w:pPr>
        <w:spacing w:after="0" w:line="240" w:lineRule="auto"/>
        <w:jc w:val="both"/>
        <w:rPr>
          <w:rFonts w:ascii="Book Antiqua" w:eastAsia="Times New Roman" w:hAnsi="Book Antiqua" w:cs="Times New Roman"/>
          <w:bCs/>
        </w:rPr>
      </w:pPr>
      <w:r>
        <w:rPr>
          <w:rFonts w:ascii="Book Antiqua" w:eastAsia="Times New Roman" w:hAnsi="Book Antiqua" w:cs="Times New Roman"/>
          <w:bCs/>
        </w:rPr>
        <w:t xml:space="preserve">World Vision </w:t>
      </w:r>
      <w:r w:rsidR="009F42EC">
        <w:rPr>
          <w:rFonts w:ascii="Book Antiqua" w:eastAsia="Times New Roman" w:hAnsi="Book Antiqua" w:cs="Times New Roman"/>
          <w:bCs/>
        </w:rPr>
        <w:t>Sudan Program</w:t>
      </w:r>
      <w:r w:rsidR="00AC13BF" w:rsidRPr="00FF05B3">
        <w:rPr>
          <w:rFonts w:ascii="Book Antiqua" w:eastAsia="Times New Roman" w:hAnsi="Book Antiqua" w:cs="Times New Roman"/>
          <w:bCs/>
        </w:rPr>
        <w:t xml:space="preserve"> invites Interested and competent </w:t>
      </w:r>
      <w:r w:rsidR="00222262" w:rsidRPr="00222262">
        <w:rPr>
          <w:rFonts w:ascii="Book Antiqua" w:eastAsia="Times New Roman" w:hAnsi="Book Antiqua" w:cs="Times New Roman"/>
          <w:b/>
          <w:bCs/>
        </w:rPr>
        <w:t xml:space="preserve">MEAL </w:t>
      </w:r>
      <w:r w:rsidR="00C6485A" w:rsidRPr="00222262">
        <w:rPr>
          <w:rFonts w:ascii="Book Antiqua" w:eastAsia="Times New Roman" w:hAnsi="Book Antiqua" w:cs="Times New Roman"/>
          <w:b/>
          <w:bCs/>
        </w:rPr>
        <w:t xml:space="preserve">Consultants </w:t>
      </w:r>
      <w:r w:rsidR="00C6485A" w:rsidRPr="00FF05B3">
        <w:rPr>
          <w:rFonts w:ascii="Book Antiqua" w:eastAsia="Times New Roman" w:hAnsi="Book Antiqua" w:cs="Times New Roman"/>
          <w:bCs/>
        </w:rPr>
        <w:t>for</w:t>
      </w:r>
      <w:r w:rsidR="00AC13BF" w:rsidRPr="00FF05B3">
        <w:rPr>
          <w:rFonts w:ascii="Book Antiqua" w:eastAsia="Times New Roman" w:hAnsi="Book Antiqua" w:cs="Times New Roman"/>
          <w:bCs/>
        </w:rPr>
        <w:t xml:space="preserve"> </w:t>
      </w:r>
      <w:r w:rsidR="00EC6502">
        <w:rPr>
          <w:rFonts w:ascii="Book Antiqua" w:eastAsia="Times New Roman" w:hAnsi="Book Antiqua" w:cs="Times New Roman"/>
          <w:bCs/>
        </w:rPr>
        <w:t xml:space="preserve">the </w:t>
      </w:r>
      <w:r w:rsidRPr="00BA6C6E">
        <w:rPr>
          <w:rFonts w:ascii="Book Antiqua" w:eastAsia="Times New Roman" w:hAnsi="Book Antiqua" w:cs="Times New Roman"/>
          <w:b/>
        </w:rPr>
        <w:t>for MEAL Consultants Pre-</w:t>
      </w:r>
      <w:r w:rsidR="00C6485A" w:rsidRPr="00BA6C6E">
        <w:rPr>
          <w:rFonts w:ascii="Book Antiqua" w:eastAsia="Times New Roman" w:hAnsi="Book Antiqua" w:cs="Times New Roman"/>
          <w:b/>
        </w:rPr>
        <w:t>qualification</w:t>
      </w:r>
      <w:r w:rsidR="00C6485A">
        <w:rPr>
          <w:rFonts w:ascii="Book Antiqua" w:eastAsia="Times New Roman" w:hAnsi="Book Antiqua" w:cs="Times New Roman"/>
          <w:b/>
        </w:rPr>
        <w:t xml:space="preserve"> as</w:t>
      </w:r>
      <w:r>
        <w:rPr>
          <w:rFonts w:ascii="Book Antiqua" w:eastAsia="Times New Roman" w:hAnsi="Book Antiqua" w:cs="Times New Roman"/>
          <w:bCs/>
        </w:rPr>
        <w:t xml:space="preserve"> per the TOR</w:t>
      </w:r>
      <w:r w:rsidR="00AC13BF" w:rsidRPr="00687F27">
        <w:rPr>
          <w:rFonts w:ascii="Book Antiqua" w:eastAsia="Times New Roman" w:hAnsi="Book Antiqua" w:cs="Times New Roman"/>
          <w:bCs/>
        </w:rPr>
        <w:t xml:space="preserve"> below:</w:t>
      </w:r>
    </w:p>
    <w:p w:rsidR="009F42EC" w:rsidRDefault="009F42EC" w:rsidP="00BA6C6E">
      <w:pPr>
        <w:jc w:val="center"/>
        <w:rPr>
          <w:rFonts w:ascii="Gill Sans MT" w:eastAsia="Calibri" w:hAnsi="Gill Sans MT" w:cs="Arial"/>
          <w:b/>
          <w:color w:val="ED7D31"/>
          <w:sz w:val="32"/>
        </w:rPr>
      </w:pPr>
    </w:p>
    <w:p w:rsidR="00BA6C6E" w:rsidRPr="00BA6C6E" w:rsidRDefault="00BA6C6E" w:rsidP="00BA6C6E">
      <w:pPr>
        <w:jc w:val="center"/>
        <w:rPr>
          <w:rFonts w:ascii="Gill Sans MT" w:eastAsia="Calibri" w:hAnsi="Gill Sans MT" w:cs="Arial"/>
          <w:b/>
          <w:color w:val="ED7D31"/>
          <w:sz w:val="32"/>
        </w:rPr>
      </w:pPr>
      <w:r w:rsidRPr="00BA6C6E">
        <w:rPr>
          <w:rFonts w:ascii="Gill Sans MT" w:eastAsia="Calibri" w:hAnsi="Gill Sans MT" w:cs="Arial"/>
          <w:b/>
          <w:color w:val="ED7D31"/>
          <w:sz w:val="32"/>
        </w:rPr>
        <w:t>Terms of Reference for MEAL Consultants Pre-qualification</w:t>
      </w:r>
    </w:p>
    <w:p w:rsidR="00BA6C6E" w:rsidRPr="00BA6C6E" w:rsidRDefault="00BA6C6E" w:rsidP="00BA6C6E">
      <w:pPr>
        <w:jc w:val="center"/>
        <w:rPr>
          <w:rFonts w:ascii="Gill Sans MT" w:eastAsia="Calibri" w:hAnsi="Gill Sans MT" w:cs="Arial"/>
        </w:rPr>
      </w:pPr>
    </w:p>
    <w:p w:rsidR="00BA6C6E" w:rsidRPr="00BA6C6E" w:rsidRDefault="00BA6C6E" w:rsidP="00BA6C6E">
      <w:pPr>
        <w:numPr>
          <w:ilvl w:val="0"/>
          <w:numId w:val="1"/>
        </w:numPr>
        <w:contextualSpacing/>
        <w:rPr>
          <w:rFonts w:ascii="Gill Sans MT" w:eastAsia="Calibri" w:hAnsi="Gill Sans MT" w:cs="Arial"/>
          <w:b/>
          <w:color w:val="ED7D31"/>
          <w:sz w:val="28"/>
        </w:rPr>
      </w:pPr>
      <w:r w:rsidRPr="00BA6C6E">
        <w:rPr>
          <w:rFonts w:ascii="Gill Sans MT" w:eastAsia="Calibri" w:hAnsi="Gill Sans MT" w:cs="Arial"/>
          <w:b/>
          <w:color w:val="ED7D31"/>
          <w:sz w:val="28"/>
        </w:rPr>
        <w:t>Purpose of the assignment:</w:t>
      </w:r>
    </w:p>
    <w:p w:rsidR="00BA6C6E" w:rsidRPr="00BA6C6E" w:rsidRDefault="00BA6C6E" w:rsidP="00BA6C6E">
      <w:pPr>
        <w:jc w:val="both"/>
        <w:rPr>
          <w:rFonts w:ascii="Gill Sans MT" w:eastAsia="Calibri" w:hAnsi="Gill Sans MT" w:cs="Arial"/>
          <w:sz w:val="24"/>
        </w:rPr>
      </w:pPr>
      <w:r w:rsidRPr="00BA6C6E">
        <w:rPr>
          <w:rFonts w:ascii="Gill Sans MT" w:eastAsia="Calibri" w:hAnsi="Gill Sans MT" w:cs="Arial"/>
          <w:sz w:val="24"/>
        </w:rPr>
        <w:t xml:space="preserve">World Vision Sudan seek to engage Consultant firm/or Individual Consultants with deep commitment and relevant professional experience to conduct several MEAL (Monitoring, Evaluation and Learning) activities in Sudan. In March 2021, WVS launched a </w:t>
      </w:r>
      <w:r w:rsidR="00ED5DE0" w:rsidRPr="00BA6C6E">
        <w:rPr>
          <w:rFonts w:ascii="Gill Sans MT" w:eastAsia="Calibri" w:hAnsi="Gill Sans MT" w:cs="Arial"/>
          <w:sz w:val="24"/>
        </w:rPr>
        <w:t>five-year</w:t>
      </w:r>
      <w:r w:rsidRPr="00BA6C6E">
        <w:rPr>
          <w:rFonts w:ascii="Gill Sans MT" w:eastAsia="Calibri" w:hAnsi="Gill Sans MT" w:cs="Arial"/>
          <w:sz w:val="24"/>
        </w:rPr>
        <w:t xml:space="preserve"> Strategy targeting reaching an estimated 2.1 million children in South Darfur, East Darfur, Blue Nile and South </w:t>
      </w:r>
      <w:proofErr w:type="spellStart"/>
      <w:r w:rsidRPr="00BA6C6E">
        <w:rPr>
          <w:rFonts w:ascii="Gill Sans MT" w:eastAsia="Calibri" w:hAnsi="Gill Sans MT" w:cs="Arial"/>
          <w:sz w:val="24"/>
        </w:rPr>
        <w:t>Kordofan</w:t>
      </w:r>
      <w:proofErr w:type="spellEnd"/>
      <w:r w:rsidRPr="00BA6C6E">
        <w:rPr>
          <w:rFonts w:ascii="Gill Sans MT" w:eastAsia="Calibri" w:hAnsi="Gill Sans MT" w:cs="Arial"/>
          <w:sz w:val="24"/>
        </w:rPr>
        <w:t>. WVS works with most vulnerable communities including internally displaced persons, refugee settings and host communities focusing our priorities to achieve greatest positive results for children to thrive and have a future filled with hope and promise! World Vision Sudan will develop a database for the Consultants for Monitoring, Evaluation, Accountability and Learning (MEAL) activities, whom could be engaged easily to undertake MEAL activities timely:</w:t>
      </w:r>
    </w:p>
    <w:p w:rsidR="00BA6C6E" w:rsidRPr="00BA6C6E" w:rsidRDefault="00BA6C6E" w:rsidP="00BA6C6E">
      <w:pPr>
        <w:numPr>
          <w:ilvl w:val="0"/>
          <w:numId w:val="1"/>
        </w:numPr>
        <w:contextualSpacing/>
        <w:rPr>
          <w:rFonts w:ascii="Gill Sans MT" w:eastAsia="Calibri" w:hAnsi="Gill Sans MT" w:cs="Arial"/>
          <w:b/>
          <w:color w:val="ED7D31"/>
          <w:sz w:val="28"/>
        </w:rPr>
      </w:pPr>
      <w:r w:rsidRPr="00BA6C6E">
        <w:rPr>
          <w:rFonts w:ascii="Gill Sans MT" w:eastAsia="Calibri" w:hAnsi="Gill Sans MT" w:cs="Arial"/>
          <w:b/>
          <w:color w:val="ED7D31"/>
          <w:sz w:val="28"/>
        </w:rPr>
        <w:t>Assessment Criteria for Desired Consultants:</w:t>
      </w:r>
    </w:p>
    <w:p w:rsidR="00BA6C6E" w:rsidRPr="00BA6C6E" w:rsidRDefault="00BA6C6E" w:rsidP="00BA6C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BA6C6E">
        <w:rPr>
          <w:rFonts w:ascii="Gill Sans MT" w:eastAsia="Times New Roman" w:hAnsi="Gill Sans MT" w:cs="Arial"/>
          <w:b/>
          <w:bCs/>
          <w:color w:val="333333"/>
          <w:sz w:val="24"/>
          <w:szCs w:val="24"/>
        </w:rPr>
        <w:t>To qualify for this assignment you will have</w:t>
      </w:r>
      <w:r w:rsidRPr="00BA6C6E">
        <w:rPr>
          <w:rFonts w:ascii="Arial" w:eastAsia="Times New Roman" w:hAnsi="Arial" w:cs="Arial"/>
          <w:b/>
          <w:bCs/>
          <w:color w:val="333333"/>
          <w:sz w:val="24"/>
          <w:szCs w:val="24"/>
        </w:rPr>
        <w:t>...</w:t>
      </w:r>
    </w:p>
    <w:p w:rsidR="00BA6C6E" w:rsidRPr="00BA6C6E" w:rsidRDefault="00BA6C6E" w:rsidP="00BA6C6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BA6C6E">
        <w:rPr>
          <w:rFonts w:ascii="Gill Sans MT" w:eastAsia="Calibri" w:hAnsi="Gill Sans MT" w:cs="Arial"/>
          <w:sz w:val="24"/>
        </w:rPr>
        <w:t>The MEAL assignments should be led by an Expert or a Team of experts with extensive knowledge and experience in conducting mixed methods in Operational Research, impact evaluations, mid-term evaluation, Project reviews, Knowledge Attitude and Practice (KAP) surveys, Baseline Survey, Vulnerability Assessments, visibility assessment and general project Assessments</w:t>
      </w:r>
      <w:proofErr w:type="gramEnd"/>
      <w:r w:rsidRPr="00BA6C6E">
        <w:rPr>
          <w:rFonts w:ascii="Gill Sans MT" w:eastAsia="Calibri" w:hAnsi="Gill Sans MT" w:cs="Arial"/>
          <w:sz w:val="24"/>
        </w:rPr>
        <w:t xml:space="preserve">. The team also must have adequate experience and knowledge in </w:t>
      </w:r>
      <w:proofErr w:type="spellStart"/>
      <w:r w:rsidRPr="00BA6C6E">
        <w:rPr>
          <w:rFonts w:ascii="Gill Sans MT" w:eastAsia="Calibri" w:hAnsi="Gill Sans MT" w:cs="Arial"/>
          <w:sz w:val="24"/>
        </w:rPr>
        <w:t>Programme</w:t>
      </w:r>
      <w:proofErr w:type="spellEnd"/>
      <w:r w:rsidRPr="00BA6C6E">
        <w:rPr>
          <w:rFonts w:ascii="Gill Sans MT" w:eastAsia="Calibri" w:hAnsi="Gill Sans MT" w:cs="Arial"/>
          <w:sz w:val="24"/>
        </w:rPr>
        <w:t>/Project Design, documentation of the promising practices &amp; lesson learned, conducting market surveys and facilitating capacity building to staff on MEAL activities</w:t>
      </w:r>
      <w:r w:rsidRPr="00BA6C6E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</w:p>
    <w:p w:rsidR="00BA6C6E" w:rsidRPr="00BA6C6E" w:rsidRDefault="00BA6C6E" w:rsidP="00BA6C6E">
      <w:pPr>
        <w:shd w:val="clear" w:color="auto" w:fill="FFFFFF"/>
        <w:spacing w:after="150" w:line="240" w:lineRule="auto"/>
        <w:jc w:val="both"/>
        <w:rPr>
          <w:rFonts w:ascii="Gill Sans MT" w:eastAsia="Calibri" w:hAnsi="Gill Sans MT" w:cs="Arial"/>
          <w:sz w:val="24"/>
        </w:rPr>
      </w:pPr>
      <w:r w:rsidRPr="00BA6C6E">
        <w:rPr>
          <w:rFonts w:ascii="Gill Sans MT" w:eastAsia="Calibri" w:hAnsi="Gill Sans MT" w:cs="Arial"/>
          <w:sz w:val="24"/>
        </w:rPr>
        <w:lastRenderedPageBreak/>
        <w:t xml:space="preserve">The Consultants MUST have thematic experience on child protection, gender equality, Food Security and Livelihood, Health and Nutrition, Food Assistance &amp; cash programming, WASH, Peace Building, Faith &amp; Development, and community-based mobilization (across the development-peace-humanitarian nexus). </w:t>
      </w:r>
    </w:p>
    <w:p w:rsidR="00BA6C6E" w:rsidRPr="00BA6C6E" w:rsidRDefault="00BA6C6E" w:rsidP="00BA6C6E">
      <w:pPr>
        <w:shd w:val="clear" w:color="auto" w:fill="FFFFFF"/>
        <w:spacing w:after="150" w:line="240" w:lineRule="auto"/>
        <w:jc w:val="both"/>
        <w:rPr>
          <w:rFonts w:ascii="Gill Sans MT" w:eastAsia="Calibri" w:hAnsi="Gill Sans MT" w:cs="Arial"/>
          <w:sz w:val="24"/>
        </w:rPr>
      </w:pPr>
      <w:r w:rsidRPr="00BA6C6E">
        <w:rPr>
          <w:rFonts w:ascii="Gill Sans MT" w:eastAsia="Calibri" w:hAnsi="Gill Sans MT" w:cs="Arial"/>
          <w:sz w:val="24"/>
        </w:rPr>
        <w:t xml:space="preserve">It is compulsory that the consultants demonstrate a clear understanding of WV Vision, Mission, Core Values and Safeguarding policy. The Consultants will ensure that the assigned MEAL activity </w:t>
      </w:r>
      <w:proofErr w:type="gramStart"/>
      <w:r w:rsidRPr="00BA6C6E">
        <w:rPr>
          <w:rFonts w:ascii="Gill Sans MT" w:eastAsia="Calibri" w:hAnsi="Gill Sans MT" w:cs="Arial"/>
          <w:sz w:val="24"/>
        </w:rPr>
        <w:t>is conducted</w:t>
      </w:r>
      <w:proofErr w:type="gramEnd"/>
      <w:r w:rsidRPr="00BA6C6E">
        <w:rPr>
          <w:rFonts w:ascii="Gill Sans MT" w:eastAsia="Calibri" w:hAnsi="Gill Sans MT" w:cs="Arial"/>
          <w:sz w:val="24"/>
        </w:rPr>
        <w:t xml:space="preserve"> in line with the WVS Safeguarding policy, Norms and LEAP Standards for Evaluation in the WV System and abides by WV Safeguarding Behavior Protocol and Code of Conduct. </w:t>
      </w:r>
    </w:p>
    <w:p w:rsidR="00BA6C6E" w:rsidRPr="00BA6C6E" w:rsidRDefault="00BA6C6E" w:rsidP="00BA6C6E">
      <w:pPr>
        <w:shd w:val="clear" w:color="auto" w:fill="FFFFFF"/>
        <w:spacing w:after="150" w:line="240" w:lineRule="auto"/>
        <w:jc w:val="both"/>
        <w:rPr>
          <w:rFonts w:ascii="Gill Sans MT" w:eastAsia="Calibri" w:hAnsi="Gill Sans MT" w:cs="Arial"/>
          <w:sz w:val="24"/>
        </w:rPr>
      </w:pPr>
    </w:p>
    <w:p w:rsidR="00BA6C6E" w:rsidRPr="00BA6C6E" w:rsidRDefault="00BA6C6E" w:rsidP="00BA6C6E">
      <w:pPr>
        <w:numPr>
          <w:ilvl w:val="0"/>
          <w:numId w:val="1"/>
        </w:numPr>
        <w:contextualSpacing/>
        <w:rPr>
          <w:rFonts w:ascii="Gill Sans MT" w:eastAsia="Calibri" w:hAnsi="Gill Sans MT" w:cs="Arial"/>
          <w:b/>
          <w:color w:val="ED7D31"/>
          <w:sz w:val="28"/>
        </w:rPr>
      </w:pPr>
      <w:r w:rsidRPr="00BA6C6E">
        <w:rPr>
          <w:rFonts w:ascii="Gill Sans MT" w:eastAsia="Calibri" w:hAnsi="Gill Sans MT" w:cs="Arial"/>
          <w:b/>
          <w:color w:val="ED7D31"/>
          <w:sz w:val="28"/>
        </w:rPr>
        <w:t>Communication details:</w:t>
      </w:r>
    </w:p>
    <w:p w:rsidR="00BA6C6E" w:rsidRPr="00BA6C6E" w:rsidRDefault="00BA6C6E" w:rsidP="00BA6C6E">
      <w:pPr>
        <w:shd w:val="clear" w:color="auto" w:fill="FFFFFF"/>
        <w:spacing w:after="150" w:line="240" w:lineRule="auto"/>
        <w:jc w:val="both"/>
        <w:rPr>
          <w:rFonts w:ascii="Gill Sans MT" w:eastAsia="Calibri" w:hAnsi="Gill Sans MT" w:cs="Arial"/>
          <w:sz w:val="24"/>
        </w:rPr>
      </w:pPr>
      <w:r w:rsidRPr="00BA6C6E">
        <w:rPr>
          <w:rFonts w:ascii="Gill Sans MT" w:eastAsia="Calibri" w:hAnsi="Gill Sans MT" w:cs="Arial"/>
          <w:sz w:val="24"/>
        </w:rPr>
        <w:t xml:space="preserve">If your firm meet the </w:t>
      </w:r>
      <w:proofErr w:type="gramStart"/>
      <w:r w:rsidRPr="00BA6C6E">
        <w:rPr>
          <w:rFonts w:ascii="Gill Sans MT" w:eastAsia="Calibri" w:hAnsi="Gill Sans MT" w:cs="Arial"/>
          <w:sz w:val="24"/>
        </w:rPr>
        <w:t>above mentioned</w:t>
      </w:r>
      <w:proofErr w:type="gramEnd"/>
      <w:r w:rsidRPr="00BA6C6E">
        <w:rPr>
          <w:rFonts w:ascii="Gill Sans MT" w:eastAsia="Calibri" w:hAnsi="Gill Sans MT" w:cs="Arial"/>
          <w:sz w:val="24"/>
        </w:rPr>
        <w:t xml:space="preserve"> Criteria, please submit your firm Capacity Statement detailing:</w:t>
      </w:r>
    </w:p>
    <w:p w:rsidR="00BA6C6E" w:rsidRPr="00BA6C6E" w:rsidRDefault="00BA6C6E" w:rsidP="00BA6C6E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jc w:val="both"/>
        <w:rPr>
          <w:rFonts w:ascii="Gill Sans MT" w:eastAsia="Calibri" w:hAnsi="Gill Sans MT" w:cs="Arial"/>
          <w:sz w:val="24"/>
        </w:rPr>
      </w:pPr>
      <w:r w:rsidRPr="00BA6C6E">
        <w:rPr>
          <w:rFonts w:ascii="Gill Sans MT" w:eastAsia="Calibri" w:hAnsi="Gill Sans MT" w:cs="Arial"/>
          <w:sz w:val="24"/>
        </w:rPr>
        <w:t>CVs for available Consultants indicating Academic qualifications. Graduate degree in relevant disciplines (Food Security&amp; Livelihood, Health &amp; Nutrition, economics, sociology, evaluation, public policy, or related field).</w:t>
      </w:r>
    </w:p>
    <w:p w:rsidR="00BA6C6E" w:rsidRPr="00BA6C6E" w:rsidRDefault="00BA6C6E" w:rsidP="00BA6C6E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jc w:val="both"/>
        <w:rPr>
          <w:rFonts w:ascii="Gill Sans MT" w:eastAsia="Calibri" w:hAnsi="Gill Sans MT" w:cs="Arial"/>
          <w:sz w:val="24"/>
        </w:rPr>
      </w:pPr>
      <w:r w:rsidRPr="00BA6C6E">
        <w:rPr>
          <w:rFonts w:ascii="Gill Sans MT" w:eastAsia="Calibri" w:hAnsi="Gill Sans MT" w:cs="Arial"/>
          <w:sz w:val="24"/>
        </w:rPr>
        <w:t>Years of experience undertaking similar assignment – provide sample of 5 reports for previous similar work in the past 3 years</w:t>
      </w:r>
    </w:p>
    <w:p w:rsidR="00BA6C6E" w:rsidRPr="00BA6C6E" w:rsidRDefault="00BA6C6E" w:rsidP="00BA6C6E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jc w:val="both"/>
        <w:rPr>
          <w:rFonts w:ascii="Gill Sans MT" w:eastAsia="Calibri" w:hAnsi="Gill Sans MT" w:cs="Arial"/>
          <w:sz w:val="24"/>
        </w:rPr>
      </w:pPr>
      <w:r w:rsidRPr="00BA6C6E">
        <w:rPr>
          <w:rFonts w:ascii="Gill Sans MT" w:eastAsia="Calibri" w:hAnsi="Gill Sans MT" w:cs="Arial"/>
          <w:sz w:val="24"/>
        </w:rPr>
        <w:t>Proven skills in or good understanding of evaluation methodologies for evaluating outcomes and impacts, including non-experimental, theory-based approaches as well as experimental and quasi-experimental approaches. </w:t>
      </w:r>
    </w:p>
    <w:p w:rsidR="00BA6C6E" w:rsidRPr="00BA6C6E" w:rsidRDefault="00BA6C6E" w:rsidP="00BA6C6E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jc w:val="both"/>
        <w:rPr>
          <w:rFonts w:ascii="Gill Sans MT" w:eastAsia="Calibri" w:hAnsi="Gill Sans MT" w:cs="Arial"/>
          <w:sz w:val="24"/>
        </w:rPr>
      </w:pPr>
      <w:r w:rsidRPr="00BA6C6E">
        <w:rPr>
          <w:rFonts w:ascii="Gill Sans MT" w:eastAsia="Calibri" w:hAnsi="Gill Sans MT" w:cs="Arial"/>
          <w:sz w:val="24"/>
        </w:rPr>
        <w:t xml:space="preserve">Proven skills in Data diagnostics, data analysis and presentation using computer </w:t>
      </w:r>
      <w:proofErr w:type="spellStart"/>
      <w:r w:rsidRPr="00BA6C6E">
        <w:rPr>
          <w:rFonts w:ascii="Gill Sans MT" w:eastAsia="Calibri" w:hAnsi="Gill Sans MT" w:cs="Arial"/>
          <w:sz w:val="24"/>
        </w:rPr>
        <w:t>soft ware</w:t>
      </w:r>
      <w:proofErr w:type="spellEnd"/>
      <w:r w:rsidRPr="00BA6C6E">
        <w:rPr>
          <w:rFonts w:ascii="Gill Sans MT" w:eastAsia="Calibri" w:hAnsi="Gill Sans MT" w:cs="Arial"/>
          <w:sz w:val="24"/>
        </w:rPr>
        <w:t xml:space="preserve"> for both primary and secondary data sources. </w:t>
      </w:r>
    </w:p>
    <w:p w:rsidR="00BA6C6E" w:rsidRPr="00BA6C6E" w:rsidRDefault="00BA6C6E" w:rsidP="00BA6C6E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BA6C6E">
        <w:rPr>
          <w:rFonts w:ascii="Gill Sans MT" w:eastAsia="Calibri" w:hAnsi="Gill Sans MT" w:cs="Arial"/>
          <w:sz w:val="24"/>
        </w:rPr>
        <w:t>Research or evaluation experience in topics relevant for the assignment (child protection, gender, harmful practices, social norms</w:t>
      </w:r>
      <w:r w:rsidRPr="00BA6C6E">
        <w:rPr>
          <w:rFonts w:ascii="Arial" w:eastAsia="Times New Roman" w:hAnsi="Arial" w:cs="Arial"/>
          <w:color w:val="333333"/>
          <w:sz w:val="24"/>
          <w:szCs w:val="24"/>
        </w:rPr>
        <w:t>).</w:t>
      </w:r>
    </w:p>
    <w:p w:rsidR="00BA6C6E" w:rsidRPr="00BA6C6E" w:rsidRDefault="00BA6C6E" w:rsidP="009F42EC">
      <w:pPr>
        <w:jc w:val="both"/>
        <w:rPr>
          <w:rFonts w:ascii="Gill Sans MT" w:eastAsia="Calibri" w:hAnsi="Gill Sans MT" w:cs="Arial"/>
          <w:b/>
          <w:color w:val="ED7D31"/>
          <w:sz w:val="24"/>
        </w:rPr>
      </w:pPr>
      <w:r w:rsidRPr="00BA6C6E">
        <w:rPr>
          <w:rFonts w:ascii="Gill Sans MT" w:eastAsia="Calibri" w:hAnsi="Gill Sans MT" w:cs="Arial"/>
          <w:sz w:val="24"/>
        </w:rPr>
        <w:t>Share the Capacity Statement documents following through the following email address:</w:t>
      </w:r>
    </w:p>
    <w:p w:rsidR="00BA6C6E" w:rsidRPr="00BA6C6E" w:rsidRDefault="00BA6C6E" w:rsidP="00BA6C6E">
      <w:pPr>
        <w:numPr>
          <w:ilvl w:val="0"/>
          <w:numId w:val="3"/>
        </w:numPr>
        <w:contextualSpacing/>
        <w:rPr>
          <w:rFonts w:ascii="Gill Sans MT" w:eastAsia="Calibri" w:hAnsi="Gill Sans MT" w:cs="Arial"/>
          <w:sz w:val="24"/>
        </w:rPr>
      </w:pPr>
      <w:r w:rsidRPr="00BA6C6E">
        <w:rPr>
          <w:rFonts w:ascii="Gill Sans MT" w:eastAsia="Calibri" w:hAnsi="Gill Sans MT" w:cs="Arial"/>
          <w:bCs/>
          <w:color w:val="000000"/>
          <w:szCs w:val="20"/>
        </w:rPr>
        <w:t xml:space="preserve">Ibrahim Bakhit: Supply Chain Manager: Email: </w:t>
      </w:r>
      <w:r w:rsidRPr="00BA6C6E">
        <w:rPr>
          <w:rFonts w:ascii="Calibri" w:eastAsia="Calibri" w:hAnsi="Calibri" w:cs="Arial"/>
          <w:color w:val="0563C1"/>
          <w:sz w:val="24"/>
          <w:u w:val="single"/>
        </w:rPr>
        <w:t>Ibrahim_Bakhit@wvi.org</w:t>
      </w:r>
      <w:r w:rsidRPr="00BA6C6E">
        <w:rPr>
          <w:rFonts w:ascii="Gill Sans MT" w:eastAsia="Calibri" w:hAnsi="Gill Sans MT" w:cs="Arial"/>
          <w:color w:val="808080"/>
          <w:sz w:val="20"/>
          <w:szCs w:val="20"/>
        </w:rPr>
        <w:t xml:space="preserve"> </w:t>
      </w:r>
      <w:r w:rsidRPr="00BA6C6E">
        <w:rPr>
          <w:rFonts w:ascii="Gill Sans MT" w:eastAsia="Calibri" w:hAnsi="Gill Sans MT" w:cs="Arial"/>
          <w:bCs/>
          <w:color w:val="000000"/>
          <w:szCs w:val="20"/>
        </w:rPr>
        <w:t xml:space="preserve">Phone No #: </w:t>
      </w:r>
      <w:r w:rsidRPr="00BA6C6E">
        <w:rPr>
          <w:rFonts w:ascii="Gill Sans MT" w:eastAsia="Calibri" w:hAnsi="Gill Sans MT" w:cs="Arial"/>
          <w:sz w:val="24"/>
        </w:rPr>
        <w:t>+249900934218</w:t>
      </w:r>
    </w:p>
    <w:p w:rsidR="001101F2" w:rsidRPr="00A630A5" w:rsidRDefault="001101F2" w:rsidP="001101F2">
      <w:pPr>
        <w:keepNext/>
        <w:spacing w:after="0" w:line="240" w:lineRule="auto"/>
        <w:outlineLvl w:val="0"/>
        <w:rPr>
          <w:rFonts w:ascii="Gill Sans MT" w:hAnsi="Gill Sans MT"/>
          <w:b/>
          <w:bCs/>
          <w:u w:val="single"/>
        </w:rPr>
      </w:pPr>
    </w:p>
    <w:p w:rsidR="00A630A5" w:rsidRDefault="00A630A5" w:rsidP="00C8125C">
      <w:pPr>
        <w:spacing w:after="120" w:line="240" w:lineRule="auto"/>
        <w:jc w:val="both"/>
        <w:rPr>
          <w:rFonts w:ascii="Gill Sans MT" w:eastAsia="Times New Roman" w:hAnsi="Gill Sans MT" w:cs="Times New Roman"/>
        </w:rPr>
      </w:pPr>
    </w:p>
    <w:p w:rsidR="00AC13BF" w:rsidRPr="00FF05B3" w:rsidRDefault="00BA6C6E" w:rsidP="00AC13BF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</w:rPr>
      </w:pPr>
      <w:r>
        <w:rPr>
          <w:rFonts w:ascii="Gill Sans MT" w:eastAsia="Times New Roman" w:hAnsi="Gill Sans MT" w:cs="Times New Roman"/>
        </w:rPr>
        <w:t xml:space="preserve"> </w:t>
      </w:r>
    </w:p>
    <w:p w:rsidR="00BA6C6E" w:rsidRPr="00BA6C6E" w:rsidRDefault="00BA6C6E" w:rsidP="00BA6C6E">
      <w:pPr>
        <w:jc w:val="both"/>
        <w:rPr>
          <w:rFonts w:ascii="Gill Sans MT" w:eastAsia="Calibri" w:hAnsi="Gill Sans MT" w:cs="Arial"/>
          <w:b/>
          <w:bCs/>
          <w:sz w:val="24"/>
          <w:u w:val="single"/>
        </w:rPr>
      </w:pPr>
      <w:r w:rsidRPr="00BA6C6E">
        <w:rPr>
          <w:rFonts w:ascii="Gill Sans MT" w:eastAsia="Calibri" w:hAnsi="Gill Sans MT" w:cs="Arial"/>
          <w:b/>
          <w:bCs/>
          <w:sz w:val="24"/>
          <w:u w:val="single"/>
        </w:rPr>
        <w:t>NB:</w:t>
      </w:r>
    </w:p>
    <w:p w:rsidR="00BA6C6E" w:rsidRPr="00BA6C6E" w:rsidRDefault="00BA6C6E" w:rsidP="00BA6C6E">
      <w:pPr>
        <w:jc w:val="both"/>
        <w:rPr>
          <w:rFonts w:ascii="Gill Sans MT" w:eastAsia="Calibri" w:hAnsi="Gill Sans MT" w:cs="Arial"/>
          <w:b/>
          <w:bCs/>
          <w:sz w:val="28"/>
          <w:szCs w:val="28"/>
        </w:rPr>
      </w:pPr>
      <w:r w:rsidRPr="00BA6C6E">
        <w:rPr>
          <w:rFonts w:ascii="Gill Sans MT" w:eastAsia="Calibri" w:hAnsi="Gill Sans MT" w:cs="Arial"/>
          <w:b/>
          <w:bCs/>
          <w:sz w:val="28"/>
          <w:szCs w:val="28"/>
        </w:rPr>
        <w:t>Starting Date: 3/03/2022</w:t>
      </w:r>
    </w:p>
    <w:p w:rsidR="00BA6C6E" w:rsidRPr="00BA6C6E" w:rsidRDefault="00BA6C6E" w:rsidP="00BA6C6E">
      <w:pPr>
        <w:jc w:val="both"/>
        <w:rPr>
          <w:rFonts w:ascii="Gill Sans MT" w:eastAsia="Calibri" w:hAnsi="Gill Sans MT" w:cs="Arial"/>
          <w:b/>
          <w:bCs/>
          <w:sz w:val="28"/>
          <w:szCs w:val="28"/>
        </w:rPr>
      </w:pPr>
      <w:r w:rsidRPr="00BA6C6E">
        <w:rPr>
          <w:rFonts w:ascii="Gill Sans MT" w:eastAsia="Calibri" w:hAnsi="Gill Sans MT" w:cs="Arial"/>
          <w:b/>
          <w:bCs/>
          <w:sz w:val="28"/>
          <w:szCs w:val="28"/>
        </w:rPr>
        <w:t>Closing Date: 17/03/2022</w:t>
      </w:r>
    </w:p>
    <w:p w:rsidR="00AC13BF" w:rsidRPr="00D773DD" w:rsidRDefault="00BA6C6E" w:rsidP="00AC13BF">
      <w:pPr>
        <w:spacing w:after="120" w:line="240" w:lineRule="auto"/>
        <w:jc w:val="center"/>
        <w:rPr>
          <w:rFonts w:ascii="Gill Sans MT" w:eastAsia="Times New Roman" w:hAnsi="Gill Sans MT" w:cs="Times New Roman"/>
          <w:iCs/>
          <w:color w:val="000000"/>
        </w:rPr>
      </w:pPr>
      <w:r>
        <w:rPr>
          <w:rFonts w:ascii="Book Antiqua" w:eastAsia="Times New Roman" w:hAnsi="Book Antiqua" w:cs="Times New Roman"/>
        </w:rPr>
        <w:t xml:space="preserve"> </w:t>
      </w:r>
    </w:p>
    <w:p w:rsidR="0040648F" w:rsidRPr="00A630A5" w:rsidRDefault="0040648F"/>
    <w:sectPr w:rsidR="0040648F" w:rsidRPr="00A630A5" w:rsidSect="00310E18">
      <w:footerReference w:type="default" r:id="rId8"/>
      <w:pgSz w:w="12240" w:h="15840"/>
      <w:pgMar w:top="142" w:right="18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D69" w:rsidRDefault="00902D69">
      <w:pPr>
        <w:spacing w:after="0" w:line="240" w:lineRule="auto"/>
      </w:pPr>
      <w:r>
        <w:separator/>
      </w:r>
    </w:p>
  </w:endnote>
  <w:endnote w:type="continuationSeparator" w:id="0">
    <w:p w:rsidR="00902D69" w:rsidRDefault="0090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537" w:rsidRDefault="00626537" w:rsidP="0040648F">
    <w:pPr>
      <w:pStyle w:val="Footer"/>
      <w:rPr>
        <w:color w:val="0070C0"/>
        <w:sz w:val="18"/>
        <w:szCs w:val="18"/>
      </w:rPr>
    </w:pPr>
  </w:p>
  <w:p w:rsidR="00626537" w:rsidRDefault="00626537" w:rsidP="0040648F">
    <w:pPr>
      <w:pStyle w:val="Footer"/>
      <w:rPr>
        <w:color w:val="0070C0"/>
        <w:sz w:val="18"/>
        <w:szCs w:val="18"/>
      </w:rPr>
    </w:pPr>
    <w:r>
      <w:rPr>
        <w:color w:val="0070C0"/>
        <w:sz w:val="18"/>
        <w:szCs w:val="18"/>
      </w:rPr>
      <w:t>________________________________________________________________________________________________</w:t>
    </w:r>
  </w:p>
  <w:p w:rsidR="00626537" w:rsidRPr="00FC1E36" w:rsidRDefault="00626537" w:rsidP="0040648F">
    <w:pPr>
      <w:pStyle w:val="Footer"/>
      <w:rPr>
        <w:color w:val="0070C0"/>
        <w:sz w:val="18"/>
        <w:szCs w:val="18"/>
      </w:rPr>
    </w:pPr>
    <w:r w:rsidRPr="00FC1E36">
      <w:rPr>
        <w:color w:val="0070C0"/>
        <w:sz w:val="18"/>
        <w:szCs w:val="18"/>
      </w:rPr>
      <w:t>World Vision International- Sudan Office follows a “zero tolerance” rule with regard to corruption (including fraud). Corrupt behavior is always unacceptable</w:t>
    </w:r>
  </w:p>
  <w:p w:rsidR="00626537" w:rsidRDefault="00626537" w:rsidP="0040648F">
    <w:pPr>
      <w:pStyle w:val="Footer"/>
    </w:pPr>
  </w:p>
  <w:p w:rsidR="00626537" w:rsidRDefault="006265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D69" w:rsidRDefault="00902D69">
      <w:pPr>
        <w:spacing w:after="0" w:line="240" w:lineRule="auto"/>
      </w:pPr>
      <w:r>
        <w:separator/>
      </w:r>
    </w:p>
  </w:footnote>
  <w:footnote w:type="continuationSeparator" w:id="0">
    <w:p w:rsidR="00902D69" w:rsidRDefault="00902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66ED"/>
    <w:multiLevelType w:val="hybridMultilevel"/>
    <w:tmpl w:val="9E78E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B56E7"/>
    <w:multiLevelType w:val="hybridMultilevel"/>
    <w:tmpl w:val="08C83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8609C"/>
    <w:multiLevelType w:val="hybridMultilevel"/>
    <w:tmpl w:val="251CF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1C"/>
    <w:rsid w:val="000105E3"/>
    <w:rsid w:val="000131A3"/>
    <w:rsid w:val="00040558"/>
    <w:rsid w:val="00042FF8"/>
    <w:rsid w:val="000463F4"/>
    <w:rsid w:val="000524F4"/>
    <w:rsid w:val="0005765B"/>
    <w:rsid w:val="00073AC2"/>
    <w:rsid w:val="00083BF6"/>
    <w:rsid w:val="00091D4D"/>
    <w:rsid w:val="00105F21"/>
    <w:rsid w:val="001101F2"/>
    <w:rsid w:val="0012334F"/>
    <w:rsid w:val="00144A5E"/>
    <w:rsid w:val="00163C97"/>
    <w:rsid w:val="00185147"/>
    <w:rsid w:val="001A2CB1"/>
    <w:rsid w:val="001D6816"/>
    <w:rsid w:val="001F4855"/>
    <w:rsid w:val="00202763"/>
    <w:rsid w:val="00222262"/>
    <w:rsid w:val="00224A88"/>
    <w:rsid w:val="00240F19"/>
    <w:rsid w:val="00242DC0"/>
    <w:rsid w:val="00251F79"/>
    <w:rsid w:val="0026687D"/>
    <w:rsid w:val="00267455"/>
    <w:rsid w:val="00283192"/>
    <w:rsid w:val="002A0B7F"/>
    <w:rsid w:val="002E5DAC"/>
    <w:rsid w:val="002F233C"/>
    <w:rsid w:val="002F43BF"/>
    <w:rsid w:val="00310E18"/>
    <w:rsid w:val="00325263"/>
    <w:rsid w:val="00325FB9"/>
    <w:rsid w:val="00333715"/>
    <w:rsid w:val="00356F92"/>
    <w:rsid w:val="00370E3D"/>
    <w:rsid w:val="00375BFF"/>
    <w:rsid w:val="003938EE"/>
    <w:rsid w:val="00394CFD"/>
    <w:rsid w:val="003B6AA5"/>
    <w:rsid w:val="003C49C3"/>
    <w:rsid w:val="003D2C6C"/>
    <w:rsid w:val="003F4619"/>
    <w:rsid w:val="00400035"/>
    <w:rsid w:val="004021DA"/>
    <w:rsid w:val="0040648F"/>
    <w:rsid w:val="0041529D"/>
    <w:rsid w:val="004227E9"/>
    <w:rsid w:val="00452252"/>
    <w:rsid w:val="004528CB"/>
    <w:rsid w:val="004657A0"/>
    <w:rsid w:val="004719A5"/>
    <w:rsid w:val="004943F6"/>
    <w:rsid w:val="004955D1"/>
    <w:rsid w:val="00496745"/>
    <w:rsid w:val="004C51C3"/>
    <w:rsid w:val="00503ACA"/>
    <w:rsid w:val="00505600"/>
    <w:rsid w:val="00512FCA"/>
    <w:rsid w:val="00533AFC"/>
    <w:rsid w:val="00545CF8"/>
    <w:rsid w:val="00560914"/>
    <w:rsid w:val="005C4310"/>
    <w:rsid w:val="005D1A3F"/>
    <w:rsid w:val="005D42D0"/>
    <w:rsid w:val="005E1D38"/>
    <w:rsid w:val="005F3533"/>
    <w:rsid w:val="005F7E19"/>
    <w:rsid w:val="00604E4F"/>
    <w:rsid w:val="0062252A"/>
    <w:rsid w:val="00626537"/>
    <w:rsid w:val="00627D5D"/>
    <w:rsid w:val="00635B3D"/>
    <w:rsid w:val="00640C51"/>
    <w:rsid w:val="0065560D"/>
    <w:rsid w:val="00665A8F"/>
    <w:rsid w:val="006A5FFD"/>
    <w:rsid w:val="006D187E"/>
    <w:rsid w:val="006D2035"/>
    <w:rsid w:val="006E1ADA"/>
    <w:rsid w:val="006E6520"/>
    <w:rsid w:val="00701D90"/>
    <w:rsid w:val="00747921"/>
    <w:rsid w:val="007627C5"/>
    <w:rsid w:val="0076733A"/>
    <w:rsid w:val="00796376"/>
    <w:rsid w:val="007A1176"/>
    <w:rsid w:val="007A7F55"/>
    <w:rsid w:val="007D2986"/>
    <w:rsid w:val="007D2C92"/>
    <w:rsid w:val="007E363A"/>
    <w:rsid w:val="007E5187"/>
    <w:rsid w:val="00831CF0"/>
    <w:rsid w:val="0083636A"/>
    <w:rsid w:val="00837FF0"/>
    <w:rsid w:val="0085076E"/>
    <w:rsid w:val="00855325"/>
    <w:rsid w:val="00867EEB"/>
    <w:rsid w:val="00870881"/>
    <w:rsid w:val="008B178C"/>
    <w:rsid w:val="008B1F0E"/>
    <w:rsid w:val="008C0744"/>
    <w:rsid w:val="00902D69"/>
    <w:rsid w:val="009478C8"/>
    <w:rsid w:val="009520FB"/>
    <w:rsid w:val="009558D1"/>
    <w:rsid w:val="00963A09"/>
    <w:rsid w:val="00964434"/>
    <w:rsid w:val="00966797"/>
    <w:rsid w:val="0099178A"/>
    <w:rsid w:val="00994D8B"/>
    <w:rsid w:val="0099571B"/>
    <w:rsid w:val="009E1D43"/>
    <w:rsid w:val="009F42EC"/>
    <w:rsid w:val="00A1054A"/>
    <w:rsid w:val="00A44812"/>
    <w:rsid w:val="00A630A5"/>
    <w:rsid w:val="00A6363E"/>
    <w:rsid w:val="00A700FC"/>
    <w:rsid w:val="00A75ADD"/>
    <w:rsid w:val="00A83DF5"/>
    <w:rsid w:val="00AC13BF"/>
    <w:rsid w:val="00AD2C06"/>
    <w:rsid w:val="00AE3E98"/>
    <w:rsid w:val="00AF39A3"/>
    <w:rsid w:val="00B158E1"/>
    <w:rsid w:val="00B21AC1"/>
    <w:rsid w:val="00B2211F"/>
    <w:rsid w:val="00B256CE"/>
    <w:rsid w:val="00B442CB"/>
    <w:rsid w:val="00B72216"/>
    <w:rsid w:val="00BA3AAF"/>
    <w:rsid w:val="00BA6C6E"/>
    <w:rsid w:val="00BC6A90"/>
    <w:rsid w:val="00BD6299"/>
    <w:rsid w:val="00C0222F"/>
    <w:rsid w:val="00C2778A"/>
    <w:rsid w:val="00C573A1"/>
    <w:rsid w:val="00C6485A"/>
    <w:rsid w:val="00C65118"/>
    <w:rsid w:val="00C8125C"/>
    <w:rsid w:val="00CB179A"/>
    <w:rsid w:val="00CD749D"/>
    <w:rsid w:val="00CE4076"/>
    <w:rsid w:val="00D065F6"/>
    <w:rsid w:val="00D06909"/>
    <w:rsid w:val="00D2721C"/>
    <w:rsid w:val="00D55ADF"/>
    <w:rsid w:val="00D64B1C"/>
    <w:rsid w:val="00D7484B"/>
    <w:rsid w:val="00D91FDB"/>
    <w:rsid w:val="00DA7B85"/>
    <w:rsid w:val="00DE6659"/>
    <w:rsid w:val="00DF3C94"/>
    <w:rsid w:val="00E26CC7"/>
    <w:rsid w:val="00E34500"/>
    <w:rsid w:val="00E757C9"/>
    <w:rsid w:val="00E97F68"/>
    <w:rsid w:val="00EB76DC"/>
    <w:rsid w:val="00EC6502"/>
    <w:rsid w:val="00ED5DE0"/>
    <w:rsid w:val="00F2161D"/>
    <w:rsid w:val="00F24025"/>
    <w:rsid w:val="00F3050F"/>
    <w:rsid w:val="00F37C8F"/>
    <w:rsid w:val="00F71E66"/>
    <w:rsid w:val="00FD0ED2"/>
    <w:rsid w:val="00FD6A45"/>
    <w:rsid w:val="00FF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6F081"/>
  <w15:chartTrackingRefBased/>
  <w15:docId w15:val="{C6BBC7CE-A072-4F74-BA35-BAC5603F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2721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2721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035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1851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character" w:customStyle="1" w:styleId="BodyText2Char">
    <w:name w:val="Body Text 2 Char"/>
    <w:basedOn w:val="DefaultParagraphFont"/>
    <w:link w:val="BodyText2"/>
    <w:uiPriority w:val="99"/>
    <w:rsid w:val="00185147"/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table" w:styleId="TableGrid">
    <w:name w:val="Table Grid"/>
    <w:basedOn w:val="TableNormal"/>
    <w:uiPriority w:val="59"/>
    <w:rsid w:val="0018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0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Dhab</dc:creator>
  <cp:keywords/>
  <dc:description/>
  <cp:lastModifiedBy>Ibrahim B. Ismail</cp:lastModifiedBy>
  <cp:revision>14</cp:revision>
  <cp:lastPrinted>2020-11-12T08:53:00Z</cp:lastPrinted>
  <dcterms:created xsi:type="dcterms:W3CDTF">2021-02-25T08:11:00Z</dcterms:created>
  <dcterms:modified xsi:type="dcterms:W3CDTF">2022-03-02T14:43:00Z</dcterms:modified>
</cp:coreProperties>
</file>